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269" w:before="269"/>
        <w:ind w:firstLine="0" w:left="0" w:right="0"/>
      </w:pPr>
      <w:r>
        <w:rPr>
          <w:sz w:val="48"/>
        </w:rPr>
        <w:t>Полномочия, задачи и функции</w:t>
      </w:r>
    </w:p>
    <w:p w14:paraId="02000000">
      <w:pPr>
        <w:spacing w:after="269" w:before="269"/>
        <w:ind w:firstLine="0" w:left="0" w:right="0"/>
        <w:jc w:val="both"/>
      </w:pPr>
      <w:r>
        <w:rPr>
          <w:b w:val="1"/>
        </w:rPr>
        <w:t>(Из Устава муниципального образования " Измайловское городское поселение" на состояние 29.01.2020 г.)</w:t>
      </w:r>
    </w:p>
    <w:p w14:paraId="03000000">
      <w:pPr>
        <w:spacing w:after="269" w:before="269"/>
        <w:ind w:firstLine="0" w:left="0" w:right="0"/>
        <w:jc w:val="both"/>
      </w:pPr>
      <w:r>
        <w:rPr>
          <w:rFonts w:ascii="times new roman" w:hAnsi="times new roman"/>
          <w:sz w:val="24"/>
        </w:rPr>
        <w:t>Статья 37. Администрация поселения</w:t>
      </w:r>
    </w:p>
    <w:p w14:paraId="04000000">
      <w:pPr>
        <w:spacing w:after="269" w:before="269"/>
        <w:ind w:firstLine="0" w:left="0" w:right="0"/>
        <w:jc w:val="both"/>
      </w:pPr>
      <w:r>
        <w:rPr>
          <w:rFonts w:ascii="times new roman" w:hAnsi="times new roman"/>
          <w:sz w:val="24"/>
        </w:rPr>
        <w:t>1. Администрация поселения является исполнительно-распорядительным органом местного самоуправления поселения.</w:t>
      </w:r>
    </w:p>
    <w:p w14:paraId="05000000">
      <w:pPr>
        <w:spacing w:after="269" w:before="269"/>
        <w:ind w:firstLine="0" w:left="0" w:right="0"/>
        <w:jc w:val="both"/>
      </w:pPr>
      <w:r>
        <w:rPr>
          <w:rFonts w:ascii="times new roman" w:hAnsi="times new roman"/>
          <w:sz w:val="24"/>
        </w:rPr>
        <w:t>Администрацией поселения руководит Глава администрации поселения на принципах единоначалия.</w:t>
      </w:r>
    </w:p>
    <w:p w14:paraId="06000000">
      <w:pPr>
        <w:spacing w:after="269" w:before="269"/>
        <w:ind w:firstLine="0" w:left="0" w:right="0"/>
        <w:jc w:val="both"/>
      </w:pPr>
      <w:r>
        <w:rPr>
          <w:rFonts w:ascii="times new roman" w:hAnsi="times new roman"/>
          <w:sz w:val="24"/>
        </w:rPr>
        <w:t>2. Структуру администрации утверждает Совет депутатов поселения по представлению Главы администрации поселения. В структуру администрации поселения могут входить отраслевые (функциональные) органы администрации.</w:t>
      </w:r>
    </w:p>
    <w:p w14:paraId="07000000">
      <w:pPr>
        <w:spacing w:after="269" w:before="269"/>
        <w:ind w:firstLine="0" w:left="0" w:right="0"/>
        <w:jc w:val="both"/>
      </w:pPr>
      <w:r>
        <w:rPr>
          <w:rFonts w:ascii="times new roman" w:hAnsi="times new roman"/>
          <w:sz w:val="24"/>
        </w:rPr>
        <w:t>3. Администрация поселения обладает правами юридического лица.</w:t>
      </w:r>
    </w:p>
    <w:p w14:paraId="08000000">
      <w:pPr>
        <w:spacing w:after="269" w:before="269"/>
        <w:ind w:firstLine="0" w:left="0" w:right="0"/>
        <w:jc w:val="both"/>
      </w:pPr>
      <w:r>
        <w:rPr>
          <w:rFonts w:ascii="times new roman" w:hAnsi="times new roman"/>
          <w:sz w:val="24"/>
        </w:rPr>
        <w:t>4. Администрация поселения осуществляет свою деятельность в соответствии с законодательными и иными актами Российской Федерации, Ульяновской области, настоящим Уставом, решениями Совета депутатов поселения, постановлениями и распоряжениями администрации поселения.</w:t>
      </w:r>
    </w:p>
    <w:p w14:paraId="09000000">
      <w:pPr>
        <w:spacing w:after="269" w:before="269"/>
        <w:ind w:firstLine="0" w:left="0" w:right="0"/>
        <w:jc w:val="both"/>
      </w:pPr>
      <w:r>
        <w:rPr>
          <w:rFonts w:ascii="times new roman" w:hAnsi="times new roman"/>
          <w:sz w:val="24"/>
        </w:rPr>
        <w:t> Статья 38. Полномочия администрации поселения</w:t>
      </w:r>
    </w:p>
    <w:p w14:paraId="0A000000">
      <w:pPr>
        <w:spacing w:after="269" w:before="269"/>
        <w:ind w:firstLine="0" w:left="0" w:right="0"/>
        <w:jc w:val="both"/>
      </w:pPr>
      <w:r>
        <w:rPr>
          <w:rFonts w:ascii="times new roman" w:hAnsi="times new roman"/>
          <w:sz w:val="24"/>
        </w:rPr>
        <w:t>К полномочиям администрации поселения относятся:</w:t>
      </w:r>
    </w:p>
    <w:p w14:paraId="0B000000">
      <w:pPr>
        <w:spacing w:after="269" w:before="269"/>
        <w:ind w:firstLine="0" w:left="0" w:right="0"/>
        <w:jc w:val="both"/>
      </w:pPr>
      <w:r>
        <w:rPr>
          <w:rFonts w:ascii="times new roman" w:hAnsi="times new roman"/>
          <w:sz w:val="24"/>
        </w:rPr>
        <w:t>1) разработка проекта местного бюджета поселения и отчета об исполнении местного бюджета поселения;</w:t>
      </w:r>
    </w:p>
    <w:p w14:paraId="0C000000">
      <w:pPr>
        <w:spacing w:after="269" w:before="269"/>
        <w:ind w:firstLine="0" w:left="0" w:right="0"/>
        <w:jc w:val="both"/>
      </w:pPr>
      <w:r>
        <w:rPr>
          <w:rFonts w:ascii="times new roman" w:hAnsi="times new roman"/>
          <w:sz w:val="24"/>
        </w:rPr>
        <w:t>2) исполнение принятых администрацией поселения, Главой поселения и Советом депутатов поселения решений, постановлений и распоряжений;</w:t>
      </w:r>
    </w:p>
    <w:p w14:paraId="0D000000">
      <w:pPr>
        <w:spacing w:after="269" w:before="269"/>
        <w:ind w:firstLine="0" w:left="0" w:right="0"/>
        <w:jc w:val="both"/>
      </w:pPr>
      <w:r>
        <w:rPr>
          <w:rFonts w:ascii="times new roman" w:hAnsi="times new roman"/>
          <w:sz w:val="24"/>
        </w:rPr>
        <w:t>3) внесение проектов решений в Совет депутатов поселения;</w:t>
      </w:r>
    </w:p>
    <w:p w14:paraId="0E000000">
      <w:pPr>
        <w:spacing w:after="269" w:before="269"/>
        <w:ind w:firstLine="0" w:left="0" w:right="0"/>
        <w:jc w:val="both"/>
      </w:pPr>
      <w:r>
        <w:rPr>
          <w:rFonts w:ascii="times new roman" w:hAnsi="times new roman"/>
          <w:sz w:val="24"/>
        </w:rPr>
        <w:t>4) осуществление контроля за правильностью использования предприятиями, учреждениями, организациями выделенных им бюджетных ассигнований;</w:t>
      </w:r>
    </w:p>
    <w:p w14:paraId="0F000000">
      <w:pPr>
        <w:spacing w:after="269" w:before="269"/>
        <w:ind w:firstLine="0" w:left="0" w:right="0"/>
        <w:jc w:val="both"/>
      </w:pPr>
      <w:r>
        <w:rPr>
          <w:rFonts w:ascii="times new roman" w:hAnsi="times new roman"/>
          <w:sz w:val="24"/>
        </w:rPr>
        <w:t>5) ведение Реестра муниципального имущества, управление и распоряжение муниципальной собственностью;</w:t>
      </w:r>
    </w:p>
    <w:p w14:paraId="10000000">
      <w:pPr>
        <w:spacing w:after="269" w:before="269"/>
        <w:ind w:firstLine="0" w:left="0" w:right="0"/>
        <w:jc w:val="both"/>
      </w:pPr>
      <w:r>
        <w:rPr>
          <w:rFonts w:ascii="times new roman" w:hAnsi="times new roman"/>
          <w:sz w:val="24"/>
        </w:rPr>
        <w:t>6) организация в границах поселения электро-,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1000000">
      <w:pPr>
        <w:spacing w:after="269" w:before="269"/>
        <w:ind w:firstLine="0" w:left="0" w:right="0"/>
        <w:jc w:val="both"/>
      </w:pPr>
      <w:r>
        <w:rPr>
          <w:rFonts w:ascii="times new roman" w:hAnsi="times new roman"/>
          <w:sz w:val="24"/>
        </w:rPr>
        <w:t>7)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12000000">
      <w:pPr>
        <w:spacing w:after="269" w:before="269"/>
        <w:ind w:firstLine="0" w:left="0" w:right="0"/>
        <w:jc w:val="both"/>
      </w:pPr>
      <w:r>
        <w:rPr>
          <w:rFonts w:ascii="times new roman" w:hAnsi="times new roman"/>
          <w:sz w:val="24"/>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3000000">
      <w:pPr>
        <w:spacing w:after="269" w:before="269"/>
        <w:ind w:firstLine="0" w:left="0" w:right="0"/>
        <w:jc w:val="both"/>
      </w:pPr>
      <w:r>
        <w:rPr>
          <w:rFonts w:ascii="times new roman" w:hAnsi="times new roman"/>
          <w:sz w:val="24"/>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4000000">
      <w:pPr>
        <w:spacing w:after="269" w:before="269"/>
        <w:ind w:firstLine="0" w:left="0" w:right="0"/>
        <w:jc w:val="both"/>
      </w:pPr>
      <w:r>
        <w:rPr>
          <w:rFonts w:ascii="times new roman" w:hAnsi="times new roman"/>
          <w:sz w:val="24"/>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15000000">
      <w:pPr>
        <w:spacing w:after="269" w:before="269"/>
        <w:ind w:firstLine="0" w:left="0" w:right="0"/>
        <w:jc w:val="both"/>
      </w:pPr>
      <w:r>
        <w:rPr>
          <w:rFonts w:ascii="times new roman" w:hAnsi="times new roman"/>
          <w:sz w:val="24"/>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16000000">
      <w:pPr>
        <w:spacing w:after="269" w:before="269"/>
        <w:ind w:firstLine="0" w:left="0" w:right="0"/>
        <w:jc w:val="both"/>
      </w:pPr>
      <w:r>
        <w:rPr>
          <w:rFonts w:ascii="times new roman" w:hAnsi="times new roman"/>
          <w:sz w:val="24"/>
        </w:rPr>
        <w:t>12)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7000000">
      <w:pPr>
        <w:spacing w:after="269" w:before="269"/>
        <w:ind w:firstLine="0" w:left="0" w:right="0"/>
        <w:jc w:val="both"/>
      </w:pPr>
      <w:r>
        <w:rPr>
          <w:rFonts w:ascii="times new roman" w:hAnsi="times new roman"/>
          <w:sz w:val="24"/>
        </w:rPr>
        <w:t>13) участие в предупреждении и ликвидации последствий чрезвычайных ситуаций в границах поселения;</w:t>
      </w:r>
    </w:p>
    <w:p w14:paraId="18000000">
      <w:pPr>
        <w:spacing w:after="269" w:before="269"/>
        <w:ind w:firstLine="0" w:left="0" w:right="0"/>
        <w:jc w:val="both"/>
      </w:pPr>
      <w:r>
        <w:rPr>
          <w:rFonts w:ascii="times new roman" w:hAnsi="times new roman"/>
          <w:sz w:val="24"/>
        </w:rPr>
        <w:t>14) обеспечение первичных мер пожарной безопасности в границах населенных пунктов поселения;</w:t>
      </w:r>
    </w:p>
    <w:p w14:paraId="19000000">
      <w:pPr>
        <w:spacing w:after="269" w:before="269"/>
        <w:ind w:firstLine="0" w:left="0" w:right="0"/>
        <w:jc w:val="both"/>
      </w:pPr>
      <w:r>
        <w:rPr>
          <w:rFonts w:ascii="times new roman" w:hAnsi="times new roman"/>
          <w:sz w:val="24"/>
        </w:rPr>
        <w:t>15) создание условий для обеспечения жителей поселения услугами связи, общественного питания, торговли и бытового обслуживания;</w:t>
      </w:r>
    </w:p>
    <w:p w14:paraId="1A000000">
      <w:pPr>
        <w:spacing w:after="269" w:before="269"/>
        <w:ind w:firstLine="0" w:left="0" w:right="0"/>
        <w:jc w:val="both"/>
      </w:pPr>
      <w:r>
        <w:rPr>
          <w:rFonts w:ascii="times new roman" w:hAnsi="times new roman"/>
          <w:sz w:val="24"/>
        </w:rPr>
        <w:t>16) организация библиотечного обслуживания населения, комплектование и обеспечение сохранности библиотечных фондов библиотек поселения;</w:t>
      </w:r>
    </w:p>
    <w:p w14:paraId="1B000000">
      <w:pPr>
        <w:spacing w:after="269" w:before="269"/>
        <w:ind w:firstLine="0" w:left="0" w:right="0"/>
        <w:jc w:val="both"/>
      </w:pPr>
      <w:r>
        <w:rPr>
          <w:rFonts w:ascii="times new roman" w:hAnsi="times new roman"/>
          <w:sz w:val="24"/>
        </w:rPr>
        <w:t>17) создание условий для организации досуга и обеспечения жителей поселения услугами организаций культуры;</w:t>
      </w:r>
    </w:p>
    <w:p w14:paraId="1C000000">
      <w:pPr>
        <w:spacing w:after="269" w:before="269"/>
        <w:ind w:firstLine="0" w:left="0" w:right="0"/>
        <w:jc w:val="both"/>
      </w:pPr>
      <w:r>
        <w:rPr>
          <w:rFonts w:ascii="times new roman" w:hAnsi="times new roman"/>
          <w:sz w:val="24"/>
        </w:rPr>
        <w:t>18)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D000000">
      <w:pPr>
        <w:spacing w:after="269" w:before="269"/>
        <w:ind w:firstLine="0" w:left="0" w:right="0"/>
        <w:jc w:val="both"/>
      </w:pPr>
      <w:r>
        <w:rPr>
          <w:rFonts w:ascii="times new roman" w:hAnsi="times new roman"/>
          <w:sz w:val="24"/>
        </w:rPr>
        <w:t>19)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E000000">
      <w:pPr>
        <w:spacing w:after="269" w:before="269"/>
        <w:ind w:firstLine="0" w:left="0" w:right="0"/>
        <w:jc w:val="both"/>
      </w:pPr>
      <w:r>
        <w:rPr>
          <w:rFonts w:ascii="times new roman" w:hAnsi="times new roman"/>
          <w:sz w:val="24"/>
        </w:rPr>
        <w:t>20)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F000000">
      <w:pPr>
        <w:spacing w:after="269" w:before="269"/>
        <w:ind w:firstLine="0" w:left="0" w:right="0"/>
        <w:jc w:val="both"/>
      </w:pPr>
      <w:r>
        <w:rPr>
          <w:rFonts w:ascii="times new roman" w:hAnsi="times new roman"/>
          <w:sz w:val="24"/>
        </w:rPr>
        <w:t>21)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0000000">
      <w:pPr>
        <w:spacing w:after="269" w:before="269"/>
        <w:ind w:firstLine="0" w:left="0" w:right="0"/>
        <w:jc w:val="both"/>
      </w:pPr>
      <w:r>
        <w:rPr>
          <w:rFonts w:ascii="times new roman" w:hAnsi="times new roman"/>
          <w:sz w:val="24"/>
        </w:rPr>
        <w:t>22) формирование архивных фондов поселения;</w:t>
      </w:r>
    </w:p>
    <w:p w14:paraId="21000000">
      <w:pPr>
        <w:spacing w:after="269" w:before="269"/>
        <w:ind w:firstLine="0" w:left="0" w:right="0"/>
        <w:jc w:val="both"/>
      </w:pPr>
      <w:r>
        <w:rPr>
          <w:rFonts w:ascii="times new roman" w:hAnsi="times new roman"/>
          <w:sz w:val="24"/>
        </w:rPr>
        <w:t>23) участие в организации деятельности по накоплению (в том числе раздельному накоплению) и транспортированию твердых коммунальных отходов;</w:t>
      </w:r>
    </w:p>
    <w:p w14:paraId="22000000">
      <w:pPr>
        <w:spacing w:after="269" w:before="269"/>
        <w:ind w:firstLine="0" w:left="0" w:right="0"/>
        <w:jc w:val="both"/>
      </w:pPr>
      <w:r>
        <w:rPr>
          <w:rFonts w:ascii="times new roman" w:hAnsi="times new roman"/>
          <w:sz w:val="24"/>
        </w:rPr>
        <w:t>24) осуществление контроля за соблюдением правил благоустройства территории поселения,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23000000">
      <w:pPr>
        <w:spacing w:after="269" w:before="269"/>
        <w:ind w:firstLine="0" w:left="0" w:right="0"/>
        <w:jc w:val="both"/>
      </w:pPr>
      <w:r>
        <w:rPr>
          <w:rFonts w:ascii="times new roman" w:hAnsi="times new roman"/>
          <w:sz w:val="24"/>
        </w:rPr>
        <w:t>25) разработка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4000000">
      <w:pPr>
        <w:spacing w:after="269" w:before="269"/>
        <w:ind w:firstLine="0" w:left="0" w:right="0"/>
        <w:jc w:val="both"/>
      </w:pPr>
      <w:r>
        <w:rPr>
          <w:rFonts w:ascii="times new roman" w:hAnsi="times new roman"/>
          <w:sz w:val="24"/>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5000000">
      <w:pPr>
        <w:spacing w:after="269" w:before="269"/>
        <w:ind w:firstLine="0" w:left="0" w:right="0"/>
        <w:jc w:val="both"/>
      </w:pPr>
      <w:r>
        <w:rPr>
          <w:rFonts w:ascii="times new roman" w:hAnsi="times new roman"/>
          <w:sz w:val="24"/>
        </w:rPr>
        <w:t>27) организация ритуальных услуг и содержание мест захоронения;</w:t>
      </w:r>
    </w:p>
    <w:p w14:paraId="26000000">
      <w:pPr>
        <w:spacing w:after="269" w:before="269"/>
        <w:ind w:firstLine="0" w:left="0" w:right="0"/>
        <w:jc w:val="both"/>
      </w:pPr>
      <w:r>
        <w:rPr>
          <w:rFonts w:ascii="times new roman" w:hAnsi="times new roman"/>
          <w:sz w:val="24"/>
        </w:rPr>
        <w:t>28)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14:paraId="27000000">
      <w:pPr>
        <w:spacing w:after="269" w:before="269"/>
        <w:ind w:firstLine="0" w:left="0" w:right="0"/>
        <w:jc w:val="both"/>
      </w:pPr>
      <w:r>
        <w:rPr>
          <w:rFonts w:ascii="times new roman" w:hAnsi="times new roman"/>
          <w:sz w:val="24"/>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8000000">
      <w:pPr>
        <w:spacing w:after="269" w:before="269"/>
        <w:ind w:firstLine="0" w:left="0" w:right="0"/>
        <w:jc w:val="both"/>
      </w:pPr>
      <w:r>
        <w:rPr>
          <w:rFonts w:ascii="times new roman" w:hAnsi="times new roman"/>
          <w:sz w:val="24"/>
        </w:rPr>
        <w:t>30) осуществление мероприятий по обеспечению безопасности людей на водных объектах, охране их жизни и здоровья;</w:t>
      </w:r>
    </w:p>
    <w:p w14:paraId="29000000">
      <w:pPr>
        <w:spacing w:after="269" w:before="269"/>
        <w:ind w:firstLine="0" w:left="0" w:right="0"/>
        <w:jc w:val="both"/>
      </w:pPr>
      <w:r>
        <w:rPr>
          <w:rFonts w:ascii="times new roman" w:hAnsi="times new roman"/>
          <w:sz w:val="24"/>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2A000000">
      <w:pPr>
        <w:spacing w:after="269" w:before="269"/>
        <w:ind w:firstLine="0" w:left="0" w:right="0"/>
        <w:jc w:val="both"/>
      </w:pPr>
      <w:r>
        <w:rPr>
          <w:rFonts w:ascii="times new roman" w:hAnsi="times new roman"/>
          <w:sz w:val="24"/>
        </w:rPr>
        <w:t>32) содействие в развитии сельскохозяйственного производства, создание условий для развития малого и среднего предпринимательства;</w:t>
      </w:r>
    </w:p>
    <w:p w14:paraId="2B000000">
      <w:pPr>
        <w:spacing w:after="269" w:before="269"/>
        <w:ind w:firstLine="0" w:left="0" w:right="0"/>
        <w:jc w:val="both"/>
      </w:pPr>
      <w:r>
        <w:rPr>
          <w:rFonts w:ascii="times new roman" w:hAnsi="times new roman"/>
          <w:sz w:val="24"/>
        </w:rPr>
        <w:t>33) организация и осуществление мероприятий по работе с детьми и молодежью в поселении;</w:t>
      </w:r>
    </w:p>
    <w:p w14:paraId="2C000000">
      <w:pPr>
        <w:spacing w:after="269" w:before="269"/>
        <w:ind w:firstLine="0" w:left="0" w:right="0"/>
        <w:jc w:val="both"/>
      </w:pPr>
      <w:r>
        <w:rPr>
          <w:rFonts w:ascii="times new roman" w:hAnsi="times new roman"/>
          <w:sz w:val="24"/>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D000000">
      <w:pPr>
        <w:spacing w:after="269" w:before="269"/>
        <w:ind w:firstLine="0" w:left="0" w:right="0"/>
        <w:jc w:val="both"/>
      </w:pPr>
      <w:r>
        <w:rPr>
          <w:rFonts w:ascii="times new roman" w:hAnsi="times new roman"/>
          <w:sz w:val="24"/>
        </w:rPr>
        <w:t>35) осуществление муниципального лесного контроля;</w:t>
      </w:r>
    </w:p>
    <w:p w14:paraId="2E000000">
      <w:pPr>
        <w:spacing w:after="269" w:before="269"/>
        <w:ind w:firstLine="0" w:left="0" w:right="0"/>
        <w:jc w:val="both"/>
      </w:pPr>
      <w:r>
        <w:rPr>
          <w:rFonts w:ascii="times new roman" w:hAnsi="times new roman"/>
          <w:sz w:val="24"/>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F000000">
      <w:pPr>
        <w:spacing w:after="269" w:before="269"/>
        <w:ind w:firstLine="0" w:left="0" w:right="0"/>
        <w:jc w:val="both"/>
      </w:pPr>
      <w:r>
        <w:rPr>
          <w:rFonts w:ascii="times new roman" w:hAnsi="times new roman"/>
          <w:sz w:val="24"/>
        </w:rPr>
        <w:t>37) организация и осуществление муниципального контроля на территории поселения;</w:t>
      </w:r>
    </w:p>
    <w:p w14:paraId="30000000">
      <w:pPr>
        <w:spacing w:after="269" w:before="269"/>
        <w:ind w:firstLine="0" w:left="0" w:right="0"/>
        <w:jc w:val="both"/>
      </w:pPr>
      <w:r>
        <w:rPr>
          <w:rFonts w:ascii="times new roman" w:hAnsi="times new roman"/>
          <w:sz w:val="24"/>
        </w:rPr>
        <w:t>38) определение перечня должностных лиц администрации поселения, уполномоченных на осуществление муниципального контроля, и их полномочий;</w:t>
      </w:r>
    </w:p>
    <w:p w14:paraId="31000000">
      <w:pPr>
        <w:spacing w:after="269" w:before="269"/>
        <w:ind w:firstLine="0" w:left="0" w:right="0"/>
        <w:jc w:val="both"/>
      </w:pPr>
      <w:r>
        <w:rPr>
          <w:rFonts w:ascii="times new roman" w:hAnsi="times new roman"/>
          <w:sz w:val="24"/>
        </w:rPr>
        <w:t>39) разработка административных регламентов осуществления муниципального контроля в соответствующих сферах деятельности;</w:t>
      </w:r>
    </w:p>
    <w:p w14:paraId="32000000">
      <w:pPr>
        <w:spacing w:after="269" w:before="269"/>
        <w:ind w:firstLine="0" w:left="0" w:right="0"/>
        <w:jc w:val="both"/>
      </w:pPr>
      <w:r>
        <w:rPr>
          <w:rFonts w:ascii="times new roman" w:hAnsi="times new roman"/>
          <w:sz w:val="24"/>
        </w:rPr>
        <w:t>40)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33000000">
      <w:pPr>
        <w:spacing w:after="269" w:before="269"/>
        <w:ind w:firstLine="0" w:left="0" w:right="0"/>
        <w:jc w:val="both"/>
      </w:pPr>
      <w:r>
        <w:rPr>
          <w:rFonts w:ascii="times new roman" w:hAnsi="times new roman"/>
          <w:sz w:val="24"/>
        </w:rPr>
        <w:t>41) осуществление иных предусмотренных федеральными законами, законами и иными нормативными правовыми актами Ульяновской области полномочий по муниципальному контролю;</w:t>
      </w:r>
    </w:p>
    <w:p w14:paraId="34000000">
      <w:pPr>
        <w:spacing w:after="269" w:before="269"/>
        <w:ind w:firstLine="0" w:left="0" w:right="0"/>
        <w:jc w:val="both"/>
      </w:pPr>
      <w:r>
        <w:rPr>
          <w:rFonts w:ascii="times new roman" w:hAnsi="times new roman"/>
          <w:sz w:val="24"/>
        </w:rPr>
        <w:t>42)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14:paraId="35000000">
      <w:pPr>
        <w:spacing w:after="269" w:before="269"/>
        <w:ind w:firstLine="0" w:left="0" w:right="0"/>
        <w:jc w:val="both"/>
      </w:pPr>
      <w:r>
        <w:rPr>
          <w:rFonts w:ascii="times new roman" w:hAnsi="times new roman"/>
          <w:sz w:val="24"/>
        </w:rPr>
        <w:t>43)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6000000">
      <w:pPr>
        <w:spacing w:after="269" w:before="269"/>
        <w:ind w:firstLine="0" w:left="0" w:right="0"/>
        <w:jc w:val="both"/>
      </w:pPr>
      <w:r>
        <w:rPr>
          <w:rFonts w:ascii="times new roman" w:hAnsi="times new roman"/>
          <w:sz w:val="24"/>
        </w:rPr>
        <w:t>44) обеспечение координации деятельности органов местного самоуправления поселения при реализации проекта муниципально-частного партнерства;</w:t>
      </w:r>
    </w:p>
    <w:p w14:paraId="37000000">
      <w:pPr>
        <w:spacing w:after="269" w:before="269"/>
        <w:ind w:firstLine="0" w:left="0" w:right="0"/>
        <w:jc w:val="both"/>
      </w:pPr>
      <w:r>
        <w:rPr>
          <w:rFonts w:ascii="times new roman" w:hAnsi="times new roman"/>
          <w:sz w:val="24"/>
        </w:rPr>
        <w:t>45)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14:paraId="38000000">
      <w:pPr>
        <w:spacing w:after="269" w:before="269"/>
        <w:ind w:firstLine="0" w:left="0" w:right="0"/>
        <w:jc w:val="both"/>
      </w:pPr>
      <w:r>
        <w:rPr>
          <w:rFonts w:ascii="times new roman" w:hAnsi="times new roman"/>
          <w:sz w:val="24"/>
        </w:rPr>
        <w:t>46) осуществление мониторинга реализации соглашения о муниципально-частном партнерстве;</w:t>
      </w:r>
    </w:p>
    <w:p w14:paraId="39000000">
      <w:pPr>
        <w:spacing w:after="269" w:before="269"/>
        <w:ind w:firstLine="0" w:left="0" w:right="0"/>
        <w:jc w:val="both"/>
      </w:pPr>
      <w:r>
        <w:rPr>
          <w:rFonts w:ascii="times new roman" w:hAnsi="times new roman"/>
          <w:sz w:val="24"/>
        </w:rPr>
        <w:t>47)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14:paraId="3A000000">
      <w:pPr>
        <w:spacing w:after="269" w:before="269"/>
        <w:ind w:firstLine="0" w:left="0" w:right="0"/>
        <w:jc w:val="both"/>
      </w:pPr>
      <w:r>
        <w:rPr>
          <w:rFonts w:ascii="times new roman" w:hAnsi="times new roman"/>
          <w:sz w:val="24"/>
        </w:rPr>
        <w:t>48) ведение реестра заключенных соглашений о муниципально-частном партнерстве;</w:t>
      </w:r>
    </w:p>
    <w:p w14:paraId="3B000000">
      <w:pPr>
        <w:spacing w:after="269" w:before="269"/>
        <w:ind w:firstLine="0" w:left="0" w:right="0"/>
        <w:jc w:val="both"/>
      </w:pPr>
      <w:r>
        <w:rPr>
          <w:rFonts w:ascii="times new roman" w:hAnsi="times new roman"/>
          <w:sz w:val="24"/>
        </w:rPr>
        <w:t>49) обеспечение открытости и доступности информации о соглашении о муниципально-частном партнерстве;</w:t>
      </w:r>
    </w:p>
    <w:p w14:paraId="3C000000">
      <w:pPr>
        <w:spacing w:after="269" w:before="269"/>
        <w:ind w:firstLine="0" w:left="0" w:right="0"/>
        <w:jc w:val="both"/>
      </w:pPr>
      <w:r>
        <w:rPr>
          <w:rFonts w:ascii="times new roman" w:hAnsi="times new roman"/>
          <w:sz w:val="24"/>
        </w:rPr>
        <w:t>50) представление в уполномоченный орган результатов мониторинга реализации соглашения о муниципально-частном партнерстве;</w:t>
      </w:r>
    </w:p>
    <w:p w14:paraId="3D000000">
      <w:pPr>
        <w:spacing w:after="269" w:before="269"/>
        <w:ind w:firstLine="0" w:left="0" w:right="0"/>
        <w:jc w:val="both"/>
      </w:pPr>
      <w:r>
        <w:rPr>
          <w:rFonts w:ascii="times new roman" w:hAnsi="times new roman"/>
          <w:sz w:val="24"/>
        </w:rPr>
        <w:t>51) осуществление иных полномочий, предусмотренных </w:t>
      </w:r>
      <w:r>
        <w:rPr>
          <w:rFonts w:ascii="times new roman" w:hAnsi="times new roman"/>
          <w:color w:val="0000EE"/>
          <w:sz w:val="24"/>
          <w:u w:color="000000" w:val="single"/>
        </w:rPr>
        <w:fldChar w:fldCharType="begin"/>
      </w:r>
      <w:r>
        <w:rPr>
          <w:rFonts w:ascii="times new roman" w:hAnsi="times new roman"/>
          <w:color w:val="0000EE"/>
          <w:sz w:val="24"/>
          <w:u w:color="000000" w:val="single"/>
        </w:rPr>
        <w:instrText>HYPERLINK "http://pravo-search.minjust.ru/bigs/showDocument.html?id=DD3B7F78-3BC1-454F-9E24-18757385DC4C"</w:instrText>
      </w:r>
      <w:r>
        <w:rPr>
          <w:rFonts w:ascii="times new roman" w:hAnsi="times new roman"/>
          <w:color w:val="0000EE"/>
          <w:sz w:val="24"/>
          <w:u w:color="000000" w:val="single"/>
        </w:rPr>
        <w:fldChar w:fldCharType="separate"/>
      </w:r>
      <w:r>
        <w:rPr>
          <w:rFonts w:ascii="times new roman" w:hAnsi="times new roman"/>
          <w:color w:val="0000EE"/>
          <w:sz w:val="24"/>
          <w:u w:color="000000" w:val="single"/>
        </w:rPr>
        <w:t>Федеральным законом от 13.07.2015 № 224-ФЗ</w:t>
      </w:r>
      <w:r>
        <w:rPr>
          <w:rFonts w:ascii="times new roman" w:hAnsi="times new roman"/>
          <w:color w:val="0000EE"/>
          <w:sz w:val="24"/>
          <w:u w:color="000000" w:val="single"/>
        </w:rPr>
        <w:fldChar w:fldCharType="end"/>
      </w:r>
      <w:r>
        <w:rPr>
          <w:rFonts w:ascii="times new roman" w:hAnsi="times new roman"/>
          <w:sz w:val="24"/>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Ульяновской области, Уставом поселения и муниципальными правовыми актами поселения;</w:t>
      </w:r>
    </w:p>
    <w:p w14:paraId="3E000000">
      <w:pPr>
        <w:spacing w:after="269" w:before="269"/>
        <w:ind w:firstLine="0" w:left="0" w:right="0"/>
        <w:jc w:val="both"/>
      </w:pPr>
      <w:r>
        <w:rPr>
          <w:rFonts w:ascii="times new roman" w:hAnsi="times new roman"/>
          <w:sz w:val="24"/>
        </w:rPr>
        <w:t>52)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3F000000">
      <w:pPr>
        <w:spacing w:after="269" w:before="269"/>
        <w:ind w:firstLine="0" w:left="0" w:right="0"/>
        <w:jc w:val="both"/>
      </w:pPr>
      <w:r>
        <w:rPr>
          <w:rFonts w:ascii="times new roman" w:hAnsi="times new roman"/>
          <w:sz w:val="24"/>
        </w:rPr>
        <w:t>53)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40000000">
      <w:pPr>
        <w:spacing w:after="269" w:before="269"/>
        <w:ind w:firstLine="0" w:left="0" w:right="0"/>
        <w:jc w:val="both"/>
      </w:pPr>
      <w:r>
        <w:rPr>
          <w:rFonts w:ascii="times new roman" w:hAnsi="times new roman"/>
          <w:sz w:val="24"/>
        </w:rPr>
        <w:t>54) организация экологического воспитания и формирования экологической культуры в области обращения с твердыми коммунальными отходами;</w:t>
      </w:r>
    </w:p>
    <w:p w14:paraId="41000000">
      <w:pPr>
        <w:spacing w:after="269" w:before="269"/>
        <w:ind w:firstLine="0" w:left="0" w:right="0"/>
        <w:jc w:val="both"/>
      </w:pPr>
      <w:r>
        <w:rPr>
          <w:rFonts w:ascii="times new roman" w:hAnsi="times new roman"/>
          <w:sz w:val="24"/>
        </w:rPr>
        <w:t>55)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14:paraId="42000000">
      <w:pPr>
        <w:spacing w:after="269" w:before="269"/>
        <w:ind w:firstLine="0" w:left="0" w:right="0"/>
        <w:jc w:val="both"/>
      </w:pPr>
      <w:r>
        <w:rPr>
          <w:rFonts w:ascii="times new roman" w:hAnsi="times new roman"/>
          <w:sz w:val="24"/>
        </w:rPr>
        <w:t>56) организация и проведение в поселении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43000000">
      <w:pPr>
        <w:spacing w:after="269" w:before="269"/>
        <w:ind w:firstLine="0" w:left="0" w:right="0"/>
        <w:jc w:val="both"/>
      </w:pPr>
      <w:r>
        <w:rPr>
          <w:rFonts w:ascii="times new roman" w:hAnsi="times new roman"/>
          <w:sz w:val="24"/>
        </w:rPr>
        <w:t>57)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Ульяновской области;</w:t>
      </w:r>
    </w:p>
    <w:p w14:paraId="44000000">
      <w:pPr>
        <w:spacing w:after="269" w:before="269"/>
        <w:ind w:firstLine="0" w:left="0" w:right="0"/>
        <w:jc w:val="both"/>
      </w:pPr>
      <w:r>
        <w:rPr>
          <w:rFonts w:ascii="times new roman" w:hAnsi="times new roman"/>
          <w:sz w:val="24"/>
        </w:rPr>
        <w:t>58)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поселения;</w:t>
      </w:r>
    </w:p>
    <w:p w14:paraId="45000000">
      <w:pPr>
        <w:spacing w:after="269" w:before="269"/>
        <w:ind w:firstLine="0" w:left="0" w:right="0"/>
        <w:jc w:val="both"/>
      </w:pPr>
      <w:r>
        <w:rPr>
          <w:rFonts w:ascii="times new roman" w:hAnsi="times new roman"/>
          <w:sz w:val="24"/>
        </w:rPr>
        <w:t>59)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Ульяновской области;</w:t>
      </w:r>
    </w:p>
    <w:p w14:paraId="46000000">
      <w:pPr>
        <w:spacing w:after="269" w:before="269"/>
        <w:ind w:firstLine="0" w:left="0" w:right="0"/>
        <w:jc w:val="both"/>
      </w:pPr>
      <w:r>
        <w:rPr>
          <w:rFonts w:ascii="times new roman" w:hAnsi="times new roman"/>
          <w:sz w:val="24"/>
        </w:rPr>
        <w:t>60)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47000000">
      <w:pPr>
        <w:spacing w:after="269" w:before="269"/>
        <w:ind w:firstLine="0" w:left="0" w:right="0"/>
        <w:jc w:val="both"/>
      </w:pPr>
      <w:r>
        <w:rPr>
          <w:rFonts w:ascii="times new roman" w:hAnsi="times new roman"/>
          <w:sz w:val="24"/>
        </w:rPr>
        <w:t>61) решение других вопросов, предусмотренных законодательством.</w:t>
      </w:r>
    </w:p>
    <w:p w14:paraId="48000000">
      <w:pPr>
        <w:spacing w:after="269" w:before="269"/>
        <w:ind w:firstLine="0" w:left="0" w:right="0"/>
        <w:jc w:val="both"/>
      </w:pPr>
      <w:r>
        <w:rPr>
          <w:rFonts w:ascii="times new roman" w:hAnsi="times new roman"/>
          <w:sz w:val="24"/>
        </w:rPr>
        <w:t> Статья 39. Глава администрации поселения</w:t>
      </w:r>
    </w:p>
    <w:p w14:paraId="49000000">
      <w:pPr>
        <w:spacing w:after="269" w:before="269"/>
        <w:ind w:firstLine="0" w:left="0" w:right="0"/>
        <w:jc w:val="both"/>
      </w:pPr>
      <w:r>
        <w:rPr>
          <w:rFonts w:ascii="times new roman" w:hAnsi="times new roman"/>
          <w:sz w:val="24"/>
        </w:rPr>
        <w:t>1. Глава администрации поселения назначается на должность по контракту, заключаемому по результатам конкурса на замещение должности главы администрации поселения.</w:t>
      </w:r>
    </w:p>
    <w:p w14:paraId="4A000000">
      <w:pPr>
        <w:spacing w:after="269" w:before="269"/>
        <w:ind w:firstLine="0" w:left="0" w:right="0"/>
        <w:jc w:val="both"/>
      </w:pPr>
      <w:r>
        <w:rPr>
          <w:rFonts w:ascii="times new roman" w:hAnsi="times new roman"/>
          <w:sz w:val="24"/>
        </w:rPr>
        <w:t>Контракт с Главой администрации поселения заключается на срок полномочий Совета депутатов поселения, принявшего решение о назначении лица на должность Главы администрации поселения (до дня начала работы Совета депутатов поселения нового созыва), но не менее чем на два года.</w:t>
      </w:r>
    </w:p>
    <w:p w14:paraId="4B000000">
      <w:pPr>
        <w:spacing w:after="269" w:before="269"/>
        <w:ind w:firstLine="0" w:left="0" w:right="0"/>
        <w:jc w:val="both"/>
      </w:pPr>
      <w:r>
        <w:rPr>
          <w:rFonts w:ascii="times new roman" w:hAnsi="times new roman"/>
          <w:sz w:val="24"/>
        </w:rPr>
        <w:t>Порядок проведения конкурса на замещение должностиГлавы администрации поселения устанавливается Советом депутатов поселения.</w:t>
      </w:r>
    </w:p>
    <w:p w14:paraId="4C000000">
      <w:pPr>
        <w:spacing w:after="269" w:before="269"/>
        <w:ind w:firstLine="0" w:left="0" w:right="0"/>
        <w:jc w:val="both"/>
      </w:pPr>
      <w:r>
        <w:rPr>
          <w:rFonts w:ascii="times new roman" w:hAnsi="times new roman"/>
          <w:sz w:val="24"/>
        </w:rPr>
        <w:t>Общее число членов конкурсной комиссии устанавливается Советом депутатов поселения. Половина членов конкурсной комиссии назначается Советом депутатов поселения, а другая половина – Главой администрации муниципального образования «Барышский район» Ульяновской области.</w:t>
      </w:r>
    </w:p>
    <w:p w14:paraId="4D000000">
      <w:pPr>
        <w:spacing w:after="269" w:before="269"/>
        <w:ind w:firstLine="0" w:left="0" w:right="0"/>
        <w:jc w:val="both"/>
      </w:pPr>
      <w:r>
        <w:rPr>
          <w:rFonts w:ascii="times new roman" w:hAnsi="times new roman"/>
          <w:sz w:val="24"/>
        </w:rPr>
        <w:t>Глава администрации поселения назначается на должность Советом депутатов поселения из числа кандидатов, представленных конкурсной комиссией по результатам конкурса. Контракт с Главой администрации поселения заключается Главой поселения.</w:t>
      </w:r>
    </w:p>
    <w:p w14:paraId="4E000000">
      <w:pPr>
        <w:spacing w:after="269" w:before="269"/>
        <w:ind w:firstLine="0" w:left="0" w:right="0"/>
        <w:jc w:val="both"/>
      </w:pPr>
      <w:r>
        <w:rPr>
          <w:rFonts w:ascii="times new roman" w:hAnsi="times new roman"/>
          <w:sz w:val="24"/>
        </w:rPr>
        <w:t>2. Глава администрации поселения:</w:t>
      </w:r>
    </w:p>
    <w:p w14:paraId="4F000000">
      <w:pPr>
        <w:spacing w:after="269" w:before="269"/>
        <w:ind w:firstLine="0" w:left="0" w:right="0"/>
        <w:jc w:val="both"/>
      </w:pPr>
      <w:r>
        <w:rPr>
          <w:rFonts w:ascii="times new roman" w:hAnsi="times new roman"/>
          <w:sz w:val="24"/>
        </w:rPr>
        <w:t>1) подконтролен и подотчетен Совету депутатов поселения;</w:t>
      </w:r>
    </w:p>
    <w:p w14:paraId="50000000">
      <w:pPr>
        <w:spacing w:after="269" w:before="269"/>
        <w:ind w:firstLine="0" w:left="0" w:right="0"/>
        <w:jc w:val="both"/>
      </w:pPr>
      <w:r>
        <w:rPr>
          <w:rFonts w:ascii="times new roman" w:hAnsi="times new roman"/>
          <w:sz w:val="24"/>
        </w:rPr>
        <w:t>2) представляет Совету депутатов поселения ежегодные отчеты о результатах своей деятельности и деятельности администрации поселения, в том числе о решении вопросов, поставленных Советом депутатов поселения;</w:t>
      </w:r>
    </w:p>
    <w:p w14:paraId="51000000">
      <w:pPr>
        <w:spacing w:after="269" w:before="269"/>
        <w:ind w:firstLine="0" w:left="0" w:right="0"/>
        <w:jc w:val="both"/>
      </w:pPr>
      <w:r>
        <w:rPr>
          <w:rFonts w:ascii="times new roman" w:hAnsi="times new roman"/>
          <w:sz w:val="24"/>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Ульяновской области.</w:t>
      </w:r>
    </w:p>
    <w:p w14:paraId="52000000">
      <w:pPr>
        <w:spacing w:after="269" w:before="269"/>
        <w:ind w:firstLine="0" w:left="0" w:right="0"/>
        <w:jc w:val="both"/>
      </w:pPr>
      <w:r>
        <w:rPr>
          <w:rFonts w:ascii="times new roman" w:hAnsi="times new roman"/>
          <w:sz w:val="24"/>
        </w:rPr>
        <w:t>3.Глава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3000000">
      <w:pPr>
        <w:spacing w:after="269" w:before="269"/>
        <w:ind w:firstLine="0" w:left="0" w:right="0"/>
        <w:jc w:val="both"/>
      </w:pPr>
      <w:r>
        <w:rPr>
          <w:rFonts w:ascii="times new roman" w:hAnsi="times new roman"/>
          <w:sz w:val="24"/>
        </w:rPr>
        <w:t>4. Глава администрации поселения должен соблюдать ограничения, запреты, исполнять обязанности, которые установлены </w:t>
      </w:r>
      <w:r>
        <w:rPr>
          <w:rFonts w:ascii="times new roman" w:hAnsi="times new roman"/>
          <w:color w:val="0000EE"/>
          <w:sz w:val="24"/>
          <w:u w:color="000000" w:val="single"/>
        </w:rPr>
        <w:fldChar w:fldCharType="begin"/>
      </w:r>
      <w:r>
        <w:rPr>
          <w:rFonts w:ascii="times new roman" w:hAnsi="times new roman"/>
          <w:color w:val="0000EE"/>
          <w:sz w:val="24"/>
          <w:u w:color="000000" w:val="single"/>
        </w:rPr>
        <w:instrText>HYPERLINK "http://pravo-search.minjust.ru/bigs/showDocument.html?id=9AA48369-618A-4BB4-B4B8-AE15F2B7EBF6"</w:instrText>
      </w:r>
      <w:r>
        <w:rPr>
          <w:rFonts w:ascii="times new roman" w:hAnsi="times new roman"/>
          <w:color w:val="0000EE"/>
          <w:sz w:val="24"/>
          <w:u w:color="000000" w:val="single"/>
        </w:rPr>
        <w:fldChar w:fldCharType="separate"/>
      </w:r>
      <w:r>
        <w:rPr>
          <w:rFonts w:ascii="times new roman" w:hAnsi="times new roman"/>
          <w:color w:val="0000EE"/>
          <w:sz w:val="24"/>
          <w:u w:color="000000" w:val="single"/>
        </w:rPr>
        <w:t>Федеральным законом от 25 декабря 2008 года № 273-ФЗ</w:t>
      </w:r>
      <w:r>
        <w:rPr>
          <w:rFonts w:ascii="times new roman" w:hAnsi="times new roman"/>
          <w:color w:val="0000EE"/>
          <w:sz w:val="24"/>
          <w:u w:color="000000" w:val="single"/>
        </w:rPr>
        <w:fldChar w:fldCharType="end"/>
      </w:r>
      <w:r>
        <w:rPr>
          <w:rFonts w:ascii="times new roman" w:hAnsi="times new roman"/>
          <w:sz w:val="24"/>
        </w:rPr>
        <w:t> «О противодействии коррупции», </w:t>
      </w:r>
      <w:r>
        <w:rPr>
          <w:rFonts w:ascii="times new roman" w:hAnsi="times new roman"/>
          <w:color w:val="0000EE"/>
          <w:sz w:val="24"/>
          <w:u w:color="000000" w:val="single"/>
        </w:rPr>
        <w:fldChar w:fldCharType="begin"/>
      </w:r>
      <w:r>
        <w:rPr>
          <w:rFonts w:ascii="times new roman" w:hAnsi="times new roman"/>
          <w:color w:val="0000EE"/>
          <w:sz w:val="24"/>
          <w:u w:color="000000" w:val="single"/>
        </w:rPr>
        <w:instrText>HYPERLINK "http://pravo-search.minjust.ru/bigs/showDocument.html?id=23BFA9AF-B847-4F54-8403-F2E327C4305A"</w:instrText>
      </w:r>
      <w:r>
        <w:rPr>
          <w:rFonts w:ascii="times new roman" w:hAnsi="times new roman"/>
          <w:color w:val="0000EE"/>
          <w:sz w:val="24"/>
          <w:u w:color="000000" w:val="single"/>
        </w:rPr>
        <w:fldChar w:fldCharType="separate"/>
      </w:r>
      <w:r>
        <w:rPr>
          <w:rFonts w:ascii="times new roman" w:hAnsi="times new roman"/>
          <w:color w:val="0000EE"/>
          <w:sz w:val="24"/>
          <w:u w:color="000000" w:val="single"/>
        </w:rPr>
        <w:t>Федеральным законом от 3 декабря 2012 года № 230-ФЗ</w:t>
      </w:r>
      <w:r>
        <w:rPr>
          <w:rFonts w:ascii="times new roman" w:hAnsi="times new roman"/>
          <w:color w:val="0000EE"/>
          <w:sz w:val="24"/>
          <w:u w:color="000000" w:val="single"/>
        </w:rPr>
        <w:fldChar w:fldCharType="end"/>
      </w:r>
      <w:r>
        <w:rPr>
          <w:rFonts w:ascii="times new roman" w:hAnsi="times new roman"/>
          <w:sz w:val="24"/>
        </w:rPr>
        <w:t> «О контроле за соответствием расходов лиц, замещающих государственные должности, и иных лиц их доходам», </w:t>
      </w:r>
      <w:r>
        <w:rPr>
          <w:rFonts w:ascii="times new roman" w:hAnsi="times new roman"/>
          <w:color w:val="0000EE"/>
          <w:sz w:val="24"/>
          <w:u w:color="000000" w:val="single"/>
        </w:rPr>
        <w:fldChar w:fldCharType="begin"/>
      </w:r>
      <w:r>
        <w:rPr>
          <w:rFonts w:ascii="times new roman" w:hAnsi="times new roman"/>
          <w:color w:val="0000EE"/>
          <w:sz w:val="24"/>
          <w:u w:color="000000" w:val="single"/>
        </w:rPr>
        <w:instrText>HYPERLINK "http://pravo-search.minjust.ru/bigs/showDocument.html?id=EB042C48-DE0E-4DBE-8305-4D48DDDB63A2"</w:instrText>
      </w:r>
      <w:r>
        <w:rPr>
          <w:rFonts w:ascii="times new roman" w:hAnsi="times new roman"/>
          <w:color w:val="0000EE"/>
          <w:sz w:val="24"/>
          <w:u w:color="000000" w:val="single"/>
        </w:rPr>
        <w:fldChar w:fldCharType="separate"/>
      </w:r>
      <w:r>
        <w:rPr>
          <w:rFonts w:ascii="times new roman" w:hAnsi="times new roman"/>
          <w:color w:val="0000EE"/>
          <w:sz w:val="24"/>
          <w:u w:color="000000" w:val="single"/>
        </w:rPr>
        <w:t>Федеральным законом от 7 мая 2013 года № 79-ФЗ</w:t>
      </w:r>
      <w:r>
        <w:rPr>
          <w:rFonts w:ascii="times new roman" w:hAnsi="times new roman"/>
          <w:color w:val="0000EE"/>
          <w:sz w:val="24"/>
          <w:u w:color="000000" w:val="single"/>
        </w:rPr>
        <w:fldChar w:fldCharType="end"/>
      </w:r>
      <w:r>
        <w:rPr>
          <w:rFonts w:ascii="times new roman" w:hAnsi="times new roman"/>
          <w:sz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4000000">
      <w:pPr>
        <w:spacing w:after="269" w:before="269"/>
        <w:ind w:firstLine="0" w:left="0" w:right="0"/>
        <w:jc w:val="both"/>
      </w:pPr>
      <w:r>
        <w:rPr>
          <w:rFonts w:ascii="times new roman" w:hAnsi="times new roman"/>
          <w:sz w:val="24"/>
        </w:rPr>
        <w:t>5. Полномочия Главы администрации поселения прекращаются досрочно в случае:</w:t>
      </w:r>
    </w:p>
    <w:p w14:paraId="55000000">
      <w:pPr>
        <w:spacing w:after="269" w:before="269"/>
        <w:ind w:firstLine="0" w:left="0" w:right="0"/>
        <w:jc w:val="both"/>
      </w:pPr>
      <w:r>
        <w:rPr>
          <w:rFonts w:ascii="times new roman" w:hAnsi="times new roman"/>
          <w:sz w:val="24"/>
        </w:rPr>
        <w:t>1) смерти;</w:t>
      </w:r>
    </w:p>
    <w:p w14:paraId="56000000">
      <w:pPr>
        <w:spacing w:after="269" w:before="269"/>
        <w:ind w:firstLine="0" w:left="0" w:right="0"/>
        <w:jc w:val="both"/>
      </w:pPr>
      <w:r>
        <w:rPr>
          <w:rFonts w:ascii="times new roman" w:hAnsi="times new roman"/>
          <w:sz w:val="24"/>
        </w:rPr>
        <w:t>2) отставки по собственному желанию;</w:t>
      </w:r>
    </w:p>
    <w:p w14:paraId="57000000">
      <w:pPr>
        <w:spacing w:after="269" w:before="269"/>
        <w:ind w:firstLine="0" w:left="0" w:right="0"/>
        <w:jc w:val="both"/>
      </w:pPr>
      <w:r>
        <w:rPr>
          <w:rFonts w:ascii="times new roman" w:hAnsi="times new roman"/>
          <w:sz w:val="24"/>
        </w:rPr>
        <w:t>3) расторжения контракта в соответствии с частью 6 или 7 настоящей статьи;</w:t>
      </w:r>
    </w:p>
    <w:p w14:paraId="58000000">
      <w:pPr>
        <w:spacing w:after="269" w:before="269"/>
        <w:ind w:firstLine="0" w:left="0" w:right="0"/>
        <w:jc w:val="both"/>
      </w:pPr>
      <w:r>
        <w:rPr>
          <w:rFonts w:ascii="times new roman" w:hAnsi="times new roman"/>
          <w:sz w:val="24"/>
        </w:rPr>
        <w:t>4) отрешения от должности в соответствии со статьёй 74 Федерального закона;</w:t>
      </w:r>
    </w:p>
    <w:p w14:paraId="59000000">
      <w:pPr>
        <w:spacing w:after="269" w:before="269"/>
        <w:ind w:firstLine="0" w:left="0" w:right="0"/>
        <w:jc w:val="both"/>
      </w:pPr>
      <w:r>
        <w:rPr>
          <w:rFonts w:ascii="times new roman" w:hAnsi="times new roman"/>
          <w:sz w:val="24"/>
        </w:rPr>
        <w:t>5) признания судом недееспособным или ограниченно дееспособным;</w:t>
      </w:r>
    </w:p>
    <w:p w14:paraId="5A000000">
      <w:pPr>
        <w:spacing w:after="269" w:before="269"/>
        <w:ind w:firstLine="0" w:left="0" w:right="0"/>
        <w:jc w:val="both"/>
      </w:pPr>
      <w:r>
        <w:rPr>
          <w:rFonts w:ascii="times new roman" w:hAnsi="times new roman"/>
          <w:sz w:val="24"/>
        </w:rPr>
        <w:t>6) признания судом безвестно отсутствующим или объявления умершим;</w:t>
      </w:r>
    </w:p>
    <w:p w14:paraId="5B000000">
      <w:pPr>
        <w:spacing w:after="269" w:before="269"/>
        <w:ind w:firstLine="0" w:left="0" w:right="0"/>
        <w:jc w:val="both"/>
      </w:pPr>
      <w:r>
        <w:rPr>
          <w:rFonts w:ascii="times new roman" w:hAnsi="times new roman"/>
          <w:sz w:val="24"/>
        </w:rPr>
        <w:t>7) вступления в отношении его в законную силу обвинительного приговора суда;</w:t>
      </w:r>
    </w:p>
    <w:p w14:paraId="5C000000">
      <w:pPr>
        <w:spacing w:after="269" w:before="269"/>
        <w:ind w:firstLine="0" w:left="0" w:right="0"/>
        <w:jc w:val="both"/>
      </w:pPr>
      <w:r>
        <w:rPr>
          <w:rFonts w:ascii="times new roman" w:hAnsi="times new roman"/>
          <w:sz w:val="24"/>
        </w:rPr>
        <w:t>8) выезда за пределы Российской Федерации на постоянное место жительства;</w:t>
      </w:r>
    </w:p>
    <w:p w14:paraId="5D000000">
      <w:pPr>
        <w:spacing w:after="269" w:before="269"/>
        <w:ind w:firstLine="0" w:left="0" w:right="0"/>
        <w:jc w:val="both"/>
      </w:pPr>
      <w:r>
        <w:rPr>
          <w:rFonts w:ascii="times new roman" w:hAnsi="times new roman"/>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E000000">
      <w:pPr>
        <w:spacing w:after="269" w:before="269"/>
        <w:ind w:firstLine="0" w:left="0" w:right="0"/>
        <w:jc w:val="both"/>
      </w:pPr>
      <w:r>
        <w:rPr>
          <w:rFonts w:ascii="times new roman" w:hAnsi="times new roman"/>
          <w:sz w:val="24"/>
        </w:rPr>
        <w:t>10) призыва на военную службу или направления на заменяющую ее альтернативную гражданскую службу;</w:t>
      </w:r>
    </w:p>
    <w:p w14:paraId="5F000000">
      <w:pPr>
        <w:spacing w:after="269" w:before="269"/>
        <w:ind w:firstLine="0" w:left="0" w:right="0"/>
        <w:jc w:val="both"/>
      </w:pPr>
      <w:r>
        <w:rPr>
          <w:rFonts w:ascii="times new roman" w:hAnsi="times new roman"/>
          <w:sz w:val="24"/>
        </w:rPr>
        <w:t>11) преобразования поселения, осуществляемого в соответствии со статьей 13 Федерального закона, а также в случае упразднения поселения;</w:t>
      </w:r>
    </w:p>
    <w:p w14:paraId="60000000">
      <w:pPr>
        <w:spacing w:after="269" w:before="269"/>
        <w:ind w:firstLine="0" w:left="0" w:right="0"/>
        <w:jc w:val="both"/>
      </w:pPr>
      <w:r>
        <w:rPr>
          <w:rFonts w:ascii="times new roman" w:hAnsi="times new roman"/>
          <w:sz w:val="24"/>
        </w:rPr>
        <w:t>12) утраты поселением статуса муниципального образования в связи с его объединением с городским округом;</w:t>
      </w:r>
    </w:p>
    <w:p w14:paraId="61000000">
      <w:pPr>
        <w:spacing w:after="269" w:before="269"/>
        <w:ind w:firstLine="0" w:left="0" w:right="0"/>
        <w:jc w:val="both"/>
      </w:pPr>
      <w:r>
        <w:rPr>
          <w:rFonts w:ascii="times new roman" w:hAnsi="times new roman"/>
          <w:sz w:val="24"/>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2000000">
      <w:pPr>
        <w:spacing w:after="269" w:before="269"/>
        <w:ind w:firstLine="0" w:left="0" w:right="0"/>
        <w:jc w:val="both"/>
      </w:pPr>
      <w:r>
        <w:rPr>
          <w:rFonts w:ascii="times new roman" w:hAnsi="times new roman"/>
          <w:sz w:val="24"/>
        </w:rPr>
        <w:t>14) вступления в должность Главы поселения, исполняющего полномочия Главы администрации поселения.</w:t>
      </w:r>
    </w:p>
    <w:p w14:paraId="63000000">
      <w:pPr>
        <w:spacing w:after="269" w:before="269"/>
        <w:ind w:firstLine="0" w:left="0" w:right="0"/>
        <w:jc w:val="both"/>
      </w:pPr>
      <w:r>
        <w:rPr>
          <w:rFonts w:ascii="times new roman" w:hAnsi="times new roman"/>
          <w:sz w:val="24"/>
        </w:rPr>
        <w:t>6. Контракт с Главой администрации поселения, может быть, расторгнут по соглашению сторон или в судебном порядке на основании заявления:</w:t>
      </w:r>
    </w:p>
    <w:p w14:paraId="64000000">
      <w:pPr>
        <w:spacing w:after="269" w:before="269"/>
        <w:ind w:firstLine="0" w:left="0" w:right="0"/>
        <w:jc w:val="both"/>
      </w:pPr>
      <w:r>
        <w:rPr>
          <w:rFonts w:ascii="times new roman" w:hAnsi="times new roman"/>
          <w:sz w:val="24"/>
        </w:rPr>
        <w:t>1) Совета депутатов поселения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w:t>
      </w:r>
    </w:p>
    <w:p w14:paraId="65000000">
      <w:pPr>
        <w:spacing w:after="269" w:before="269"/>
        <w:ind w:firstLine="0" w:left="0" w:right="0"/>
        <w:jc w:val="both"/>
      </w:pPr>
      <w:r>
        <w:rPr>
          <w:rFonts w:ascii="times new roman" w:hAnsi="times new roman"/>
          <w:sz w:val="24"/>
        </w:rPr>
        <w:t>2) Губернатора Ульяновской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Ульяновской области, а также в связи с несоблюдением ограничений, установленных частью 9 статьи 37 Федерального закона;</w:t>
      </w:r>
    </w:p>
    <w:p w14:paraId="66000000">
      <w:pPr>
        <w:spacing w:after="269" w:before="269"/>
        <w:ind w:firstLine="0" w:left="0" w:right="0"/>
        <w:jc w:val="both"/>
      </w:pPr>
      <w:r>
        <w:rPr>
          <w:rFonts w:ascii="times new roman" w:hAnsi="times new roman"/>
          <w:sz w:val="24"/>
        </w:rPr>
        <w:t>3) Главы администрации поселения - в связи с нарушениями условий контракта органами местного самоуправления и (или) органами государственной власти Ульяновской области.</w:t>
      </w:r>
    </w:p>
    <w:p w14:paraId="67000000">
      <w:pPr>
        <w:spacing w:after="269" w:before="269"/>
        <w:ind w:firstLine="0" w:left="0" w:right="0"/>
        <w:jc w:val="both"/>
      </w:pPr>
      <w:r>
        <w:rPr>
          <w:rFonts w:ascii="times new roman" w:hAnsi="times new roman"/>
          <w:sz w:val="24"/>
        </w:rPr>
        <w:t>7. Контракт с Главой администрации поселения, может быть, расторгнут в судебном порядке на основании заявления Губернатора Ульяновской области в связи с несоблюдением ограничений, запретов, неисполнением обязанностей, которые установлены </w:t>
      </w:r>
      <w:r>
        <w:rPr>
          <w:rFonts w:ascii="times new roman" w:hAnsi="times new roman"/>
          <w:color w:val="0000EE"/>
          <w:sz w:val="24"/>
          <w:u w:color="000000" w:val="single"/>
        </w:rPr>
        <w:fldChar w:fldCharType="begin"/>
      </w:r>
      <w:r>
        <w:rPr>
          <w:rFonts w:ascii="times new roman" w:hAnsi="times new roman"/>
          <w:color w:val="0000EE"/>
          <w:sz w:val="24"/>
          <w:u w:color="000000" w:val="single"/>
        </w:rPr>
        <w:instrText>HYPERLINK "http://pravo-search.minjust.ru/bigs/showDocument.html?id=9AA48369-618A-4BB4-B4B8-AE15F2B7EBF6"</w:instrText>
      </w:r>
      <w:r>
        <w:rPr>
          <w:rFonts w:ascii="times new roman" w:hAnsi="times new roman"/>
          <w:color w:val="0000EE"/>
          <w:sz w:val="24"/>
          <w:u w:color="000000" w:val="single"/>
        </w:rPr>
        <w:fldChar w:fldCharType="separate"/>
      </w:r>
      <w:r>
        <w:rPr>
          <w:rFonts w:ascii="times new roman" w:hAnsi="times new roman"/>
          <w:color w:val="0000EE"/>
          <w:sz w:val="24"/>
          <w:u w:color="000000" w:val="single"/>
        </w:rPr>
        <w:t>Федеральным законом от 25 декабря 2008 года № 273-ФЗ</w:t>
      </w:r>
      <w:r>
        <w:rPr>
          <w:rFonts w:ascii="times new roman" w:hAnsi="times new roman"/>
          <w:color w:val="0000EE"/>
          <w:sz w:val="24"/>
          <w:u w:color="000000" w:val="single"/>
        </w:rPr>
        <w:fldChar w:fldCharType="end"/>
      </w:r>
      <w:r>
        <w:rPr>
          <w:rFonts w:ascii="times new roman" w:hAnsi="times new roman"/>
          <w:sz w:val="24"/>
        </w:rPr>
        <w:t> «О противодействии коррупции», </w:t>
      </w:r>
      <w:r>
        <w:rPr>
          <w:rFonts w:ascii="times new roman" w:hAnsi="times new roman"/>
          <w:color w:val="0000EE"/>
          <w:sz w:val="24"/>
          <w:u w:color="000000" w:val="single"/>
        </w:rPr>
        <w:fldChar w:fldCharType="begin"/>
      </w:r>
      <w:r>
        <w:rPr>
          <w:rFonts w:ascii="times new roman" w:hAnsi="times new roman"/>
          <w:color w:val="0000EE"/>
          <w:sz w:val="24"/>
          <w:u w:color="000000" w:val="single"/>
        </w:rPr>
        <w:instrText>HYPERLINK "http://pravo-search.minjust.ru/bigs/showDocument.html?id=23BFA9AF-B847-4F54-8403-F2E327C4305A"</w:instrText>
      </w:r>
      <w:r>
        <w:rPr>
          <w:rFonts w:ascii="times new roman" w:hAnsi="times new roman"/>
          <w:color w:val="0000EE"/>
          <w:sz w:val="24"/>
          <w:u w:color="000000" w:val="single"/>
        </w:rPr>
        <w:fldChar w:fldCharType="separate"/>
      </w:r>
      <w:r>
        <w:rPr>
          <w:rFonts w:ascii="times new roman" w:hAnsi="times new roman"/>
          <w:color w:val="0000EE"/>
          <w:sz w:val="24"/>
          <w:u w:color="000000" w:val="single"/>
        </w:rPr>
        <w:t>Федеральным законом от 3 декабря 2012 года № 230-ФЗ</w:t>
      </w:r>
      <w:r>
        <w:rPr>
          <w:rFonts w:ascii="times new roman" w:hAnsi="times new roman"/>
          <w:color w:val="0000EE"/>
          <w:sz w:val="24"/>
          <w:u w:color="000000" w:val="single"/>
        </w:rPr>
        <w:fldChar w:fldCharType="end"/>
      </w:r>
      <w:r>
        <w:rPr>
          <w:rFonts w:ascii="times new roman" w:hAnsi="times new roman"/>
          <w:sz w:val="24"/>
        </w:rPr>
        <w:t> «О контроле за соответствием расходов лиц, замещающих государственные должности, и иных лиц их доходам», </w:t>
      </w:r>
      <w:r>
        <w:rPr>
          <w:rFonts w:ascii="times new roman" w:hAnsi="times new roman"/>
          <w:color w:val="0000EE"/>
          <w:sz w:val="24"/>
          <w:u w:color="000000" w:val="single"/>
        </w:rPr>
        <w:fldChar w:fldCharType="begin"/>
      </w:r>
      <w:r>
        <w:rPr>
          <w:rFonts w:ascii="times new roman" w:hAnsi="times new roman"/>
          <w:color w:val="0000EE"/>
          <w:sz w:val="24"/>
          <w:u w:color="000000" w:val="single"/>
        </w:rPr>
        <w:instrText>HYPERLINK "http://pravo-search.minjust.ru/bigs/showDocument.html?id=EB042C48-DE0E-4DBE-8305-4D48DDDB63A2"</w:instrText>
      </w:r>
      <w:r>
        <w:rPr>
          <w:rFonts w:ascii="times new roman" w:hAnsi="times new roman"/>
          <w:color w:val="0000EE"/>
          <w:sz w:val="24"/>
          <w:u w:color="000000" w:val="single"/>
        </w:rPr>
        <w:fldChar w:fldCharType="separate"/>
      </w:r>
      <w:r>
        <w:rPr>
          <w:rFonts w:ascii="times new roman" w:hAnsi="times new roman"/>
          <w:color w:val="0000EE"/>
          <w:sz w:val="24"/>
          <w:u w:color="000000" w:val="single"/>
        </w:rPr>
        <w:t>Федеральным законом от 7 мая 2013 года № 79-ФЗ</w:t>
      </w:r>
      <w:r>
        <w:rPr>
          <w:rFonts w:ascii="times new roman" w:hAnsi="times new roman"/>
          <w:color w:val="0000EE"/>
          <w:sz w:val="24"/>
          <w:u w:color="000000" w:val="single"/>
        </w:rPr>
        <w:fldChar w:fldCharType="end"/>
      </w:r>
      <w:r>
        <w:rPr>
          <w:rFonts w:ascii="times new roman" w:hAnsi="times new roman"/>
          <w:sz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68000000">
      <w:pPr>
        <w:spacing w:after="269" w:before="269"/>
        <w:ind w:firstLine="0" w:left="0" w:right="0"/>
        <w:jc w:val="both"/>
      </w:pPr>
      <w:r>
        <w:rPr>
          <w:rFonts w:ascii="times new roman" w:hAnsi="times new roman"/>
          <w:sz w:val="24"/>
        </w:rPr>
        <w:t>8. В сфере осуществления исполнительно-распорядительной деятельности глава администрации поселения:</w:t>
      </w:r>
    </w:p>
    <w:p w14:paraId="69000000">
      <w:pPr>
        <w:spacing w:after="269" w:before="269"/>
        <w:ind w:firstLine="0" w:left="0" w:right="0"/>
        <w:jc w:val="both"/>
      </w:pPr>
      <w:r>
        <w:rPr>
          <w:rFonts w:ascii="times new roman" w:hAnsi="times new roman"/>
          <w:sz w:val="24"/>
        </w:rPr>
        <w:t>осуществляет общее руководство деятельностью администрации поселения по решению всех вопросов, отнесенных к компетенции администрации поселения;</w:t>
      </w:r>
    </w:p>
    <w:p w14:paraId="6A000000">
      <w:pPr>
        <w:spacing w:after="269" w:before="269"/>
        <w:ind w:firstLine="0" w:left="0" w:right="0"/>
        <w:jc w:val="both"/>
      </w:pPr>
      <w:r>
        <w:rPr>
          <w:rFonts w:ascii="times new roman" w:hAnsi="times new roman"/>
          <w:sz w:val="24"/>
        </w:rPr>
        <w:t>заключает от имени администрации поселения договоры в пределах своей компетенции;</w:t>
      </w:r>
    </w:p>
    <w:p w14:paraId="6B000000">
      <w:pPr>
        <w:spacing w:after="269" w:before="269"/>
        <w:ind w:firstLine="0" w:left="0" w:right="0"/>
        <w:jc w:val="both"/>
      </w:pPr>
      <w:r>
        <w:rPr>
          <w:rFonts w:ascii="times new roman" w:hAnsi="times new roman"/>
          <w:sz w:val="24"/>
        </w:rPr>
        <w:t>разрабатывает и представляет на утверждение Совета депутатов поселения структуру администрации поселения, формирует штат администрации в пределах, утвержденных в местном бюджете поселения средств на содержание администрации поселения;</w:t>
      </w:r>
    </w:p>
    <w:p w14:paraId="6C000000">
      <w:pPr>
        <w:spacing w:after="269" w:before="269"/>
        <w:ind w:firstLine="0" w:left="0" w:right="0"/>
        <w:jc w:val="both"/>
      </w:pPr>
      <w:r>
        <w:rPr>
          <w:rFonts w:ascii="times new roman" w:hAnsi="times new roman"/>
          <w:sz w:val="24"/>
        </w:rPr>
        <w:t>утверждает должностные инструкции муниципальных служащих администрации поселения;</w:t>
      </w:r>
    </w:p>
    <w:p w14:paraId="6D000000">
      <w:pPr>
        <w:spacing w:after="269" w:before="269"/>
        <w:ind w:firstLine="0" w:left="0" w:right="0"/>
        <w:jc w:val="both"/>
      </w:pPr>
      <w:r>
        <w:rPr>
          <w:rFonts w:ascii="times new roman" w:hAnsi="times new roman"/>
          <w:sz w:val="24"/>
        </w:rPr>
        <w:t>осуществляет иные полномочия, предусмотренные настоящим Уставом и муниципальными правовыми актами поселения.</w:t>
      </w:r>
    </w:p>
    <w:p w14:paraId="6E000000">
      <w:pPr>
        <w:spacing w:after="269" w:before="269"/>
        <w:ind w:firstLine="0" w:left="0" w:right="0"/>
        <w:jc w:val="both"/>
      </w:pPr>
      <w:r>
        <w:rPr>
          <w:rFonts w:ascii="times new roman" w:hAnsi="times new roman"/>
          <w:sz w:val="24"/>
        </w:rPr>
        <w:t>9. В сфере взаимодействия с Советом депутатов поселения Глава администрации поселения:</w:t>
      </w:r>
    </w:p>
    <w:p w14:paraId="6F000000">
      <w:pPr>
        <w:spacing w:after="269" w:before="269"/>
        <w:ind w:firstLine="0" w:left="0" w:right="0"/>
        <w:jc w:val="both"/>
      </w:pPr>
      <w:r>
        <w:rPr>
          <w:rFonts w:ascii="times new roman" w:hAnsi="times new roman"/>
          <w:sz w:val="24"/>
        </w:rPr>
        <w:t>вносит на рассмотрение в Совет депутатов поселения проекты нормативных правовых актов;</w:t>
      </w:r>
    </w:p>
    <w:p w14:paraId="70000000">
      <w:pPr>
        <w:spacing w:after="269" w:before="269"/>
        <w:ind w:firstLine="0" w:left="0" w:right="0"/>
        <w:jc w:val="both"/>
      </w:pPr>
      <w:r>
        <w:rPr>
          <w:rFonts w:ascii="times new roman" w:hAnsi="times new roman"/>
          <w:sz w:val="24"/>
        </w:rPr>
        <w:t>вносит на утверждение Совета депутатов поселения проект бюджета поселения и отчет о его исполнении;</w:t>
      </w:r>
    </w:p>
    <w:p w14:paraId="71000000">
      <w:pPr>
        <w:spacing w:after="269" w:before="269"/>
        <w:ind w:firstLine="0" w:left="0" w:right="0"/>
        <w:jc w:val="both"/>
      </w:pPr>
      <w:r>
        <w:rPr>
          <w:rFonts w:ascii="times new roman" w:hAnsi="times new roman"/>
          <w:sz w:val="24"/>
        </w:rPr>
        <w:t>вносит предложения о созыве внеочередных заседаний Совета депутатов поселения;</w:t>
      </w:r>
    </w:p>
    <w:p w14:paraId="72000000">
      <w:pPr>
        <w:spacing w:after="269" w:before="269"/>
        <w:ind w:firstLine="0" w:left="0" w:right="0"/>
        <w:jc w:val="both"/>
      </w:pPr>
      <w:r>
        <w:rPr>
          <w:rFonts w:ascii="times new roman" w:hAnsi="times new roman"/>
          <w:sz w:val="24"/>
        </w:rPr>
        <w:t>предлагает вопросы в повестку дня заседаний Совета депутатов поселения;</w:t>
      </w:r>
    </w:p>
    <w:p w14:paraId="73000000">
      <w:pPr>
        <w:spacing w:after="269" w:before="269"/>
        <w:ind w:firstLine="0" w:left="0" w:right="0"/>
        <w:jc w:val="both"/>
      </w:pPr>
      <w:r>
        <w:rPr>
          <w:rFonts w:ascii="times new roman" w:hAnsi="times new roman"/>
          <w:sz w:val="24"/>
        </w:rPr>
        <w:t>разрабатывает и вносит в Совет депутатов поселения на утверждение планы и программы социально-экономического развития поселения, а также отчеты об их исполнении.</w:t>
      </w:r>
    </w:p>
    <w:p w14:paraId="74000000">
      <w:pPr>
        <w:spacing w:after="269" w:before="269"/>
        <w:ind w:firstLine="0" w:left="0" w:right="0"/>
        <w:jc w:val="both"/>
      </w:pPr>
      <w:r>
        <w:rPr>
          <w:rFonts w:ascii="times new roman" w:hAnsi="times new roman"/>
          <w:sz w:val="24"/>
        </w:rPr>
        <w:t>10. В случае временного отсутствия Главы администрации поселения - на период отсутствия, а при досрочном прекращении полномочий Главы администрации поселения - до момента назначения на должность Главы администрации поселения его полномочия исполняет муниципальный служащий администрации поселения, определяемый распоряжением администрации поселения, а в случае отсутствия такого распоряжения - должностной инструкцией.</w:t>
      </w:r>
    </w:p>
    <w:p w14:paraId="75000000">
      <w:pPr>
        <w:spacing w:after="269" w:before="269"/>
        <w:ind w:firstLine="0" w:left="0" w:right="0"/>
        <w:jc w:val="both"/>
      </w:pPr>
      <w:r>
        <w:br/>
      </w:r>
    </w:p>
    <w:sectPr>
      <w:pgSz w:h="16848" w:orient="portrait" w:w="11908"/>
      <w:pgMar w:bottom="1134" w:left="1020" w:right="737" w:top="567"/>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2023-04-05T07:39:11Z</dcterms:modified>
</cp:coreProperties>
</file>